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BA" w:rsidRDefault="00956857">
      <w:pPr>
        <w:spacing w:before="65" w:line="276" w:lineRule="auto"/>
        <w:ind w:left="94" w:right="98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SCHEMA DI PROTOCOLLO D’INTESA</w:t>
      </w:r>
    </w:p>
    <w:p w:rsidR="00F413BA" w:rsidRDefault="00F413BA">
      <w:pPr>
        <w:pStyle w:val="Corpotesto"/>
        <w:spacing w:before="2" w:line="276" w:lineRule="auto"/>
        <w:rPr>
          <w:rFonts w:asciiTheme="minorHAnsi" w:hAnsiTheme="minorHAnsi" w:cstheme="minorHAnsi"/>
          <w:sz w:val="28"/>
          <w:szCs w:val="28"/>
        </w:rPr>
      </w:pPr>
    </w:p>
    <w:p w:rsidR="00F413BA" w:rsidRDefault="00956857">
      <w:pPr>
        <w:spacing w:line="276" w:lineRule="auto"/>
        <w:ind w:left="94" w:right="9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TRA </w:t>
      </w:r>
    </w:p>
    <w:p w:rsidR="00F413BA" w:rsidRDefault="00F413BA">
      <w:pPr>
        <w:pStyle w:val="Corpotesto"/>
        <w:spacing w:before="9" w:line="276" w:lineRule="auto"/>
        <w:rPr>
          <w:rFonts w:asciiTheme="minorHAnsi" w:hAnsiTheme="minorHAnsi" w:cstheme="minorHAnsi"/>
        </w:rPr>
      </w:pPr>
    </w:p>
    <w:p w:rsidR="00F413BA" w:rsidRDefault="00956857">
      <w:pPr>
        <w:pStyle w:val="Paragrafoelenco"/>
        <w:numPr>
          <w:ilvl w:val="0"/>
          <w:numId w:val="2"/>
        </w:numPr>
        <w:tabs>
          <w:tab w:val="left" w:pos="365"/>
          <w:tab w:val="left" w:pos="8431"/>
        </w:tabs>
        <w:spacing w:line="276" w:lineRule="auto"/>
        <w:ind w:right="112" w:hanging="25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COMUNE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di ……………………... </w:t>
      </w:r>
      <w:r>
        <w:rPr>
          <w:rFonts w:asciiTheme="minorHAnsi" w:hAnsiTheme="minorHAnsi" w:cstheme="minorHAnsi"/>
          <w:sz w:val="24"/>
          <w:szCs w:val="24"/>
        </w:rPr>
        <w:t>con</w:t>
      </w:r>
      <w:r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sede</w:t>
      </w:r>
      <w:r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 ………………………,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via ………………………… </w:t>
      </w:r>
      <w:r>
        <w:rPr>
          <w:rFonts w:asciiTheme="minorHAnsi" w:hAnsiTheme="minorHAnsi" w:cstheme="minorHAnsi"/>
          <w:spacing w:val="-3"/>
          <w:sz w:val="24"/>
          <w:szCs w:val="24"/>
        </w:rPr>
        <w:t>rappresen</w:t>
      </w:r>
      <w:r>
        <w:rPr>
          <w:rFonts w:asciiTheme="minorHAnsi" w:hAnsiTheme="minorHAnsi" w:cstheme="minorHAnsi"/>
          <w:sz w:val="24"/>
          <w:szCs w:val="24"/>
        </w:rPr>
        <w:t>tato dal Sindaco pro tempore ………………………….;</w:t>
      </w:r>
    </w:p>
    <w:p w:rsidR="00F413BA" w:rsidRDefault="00956857">
      <w:pPr>
        <w:pStyle w:val="Paragrafoelenco"/>
        <w:numPr>
          <w:ilvl w:val="0"/>
          <w:numId w:val="2"/>
        </w:numPr>
        <w:tabs>
          <w:tab w:val="left" w:pos="365"/>
          <w:tab w:val="left" w:pos="8431"/>
        </w:tabs>
        <w:spacing w:line="276" w:lineRule="auto"/>
        <w:ind w:right="112" w:hanging="25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COMUNE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di ……………………... </w:t>
      </w:r>
      <w:r>
        <w:rPr>
          <w:rFonts w:asciiTheme="minorHAnsi" w:hAnsiTheme="minorHAnsi" w:cstheme="minorHAnsi"/>
          <w:sz w:val="24"/>
          <w:szCs w:val="24"/>
        </w:rPr>
        <w:t>con</w:t>
      </w:r>
      <w:r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sede</w:t>
      </w:r>
      <w:r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 ………………………,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via ………………………… </w:t>
      </w:r>
      <w:r>
        <w:rPr>
          <w:rFonts w:asciiTheme="minorHAnsi" w:hAnsiTheme="minorHAnsi" w:cstheme="minorHAnsi"/>
          <w:spacing w:val="-3"/>
          <w:sz w:val="24"/>
          <w:szCs w:val="24"/>
        </w:rPr>
        <w:t>rappresen</w:t>
      </w:r>
      <w:r>
        <w:rPr>
          <w:rFonts w:asciiTheme="minorHAnsi" w:hAnsiTheme="minorHAnsi" w:cstheme="minorHAnsi"/>
          <w:sz w:val="24"/>
          <w:szCs w:val="24"/>
        </w:rPr>
        <w:t xml:space="preserve">tato dal Sindaco pro tempore </w:t>
      </w:r>
      <w:r>
        <w:rPr>
          <w:rFonts w:asciiTheme="minorHAnsi" w:hAnsiTheme="minorHAnsi" w:cstheme="minorHAnsi"/>
          <w:sz w:val="24"/>
          <w:szCs w:val="24"/>
        </w:rPr>
        <w:t>………………………….;</w:t>
      </w:r>
    </w:p>
    <w:p w:rsidR="00F413BA" w:rsidRDefault="00956857">
      <w:pPr>
        <w:pStyle w:val="Paragrafoelenco"/>
        <w:numPr>
          <w:ilvl w:val="0"/>
          <w:numId w:val="2"/>
        </w:numPr>
        <w:tabs>
          <w:tab w:val="left" w:pos="365"/>
          <w:tab w:val="left" w:pos="8431"/>
        </w:tabs>
        <w:spacing w:line="276" w:lineRule="auto"/>
        <w:ind w:right="112" w:hanging="25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COMUNE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di ……………………... </w:t>
      </w:r>
      <w:r>
        <w:rPr>
          <w:rFonts w:asciiTheme="minorHAnsi" w:hAnsiTheme="minorHAnsi" w:cstheme="minorHAnsi"/>
          <w:sz w:val="24"/>
          <w:szCs w:val="24"/>
        </w:rPr>
        <w:t>con</w:t>
      </w:r>
      <w:r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sede</w:t>
      </w:r>
      <w:r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 ………………………,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via ………………………… </w:t>
      </w:r>
      <w:r>
        <w:rPr>
          <w:rFonts w:asciiTheme="minorHAnsi" w:hAnsiTheme="minorHAnsi" w:cstheme="minorHAnsi"/>
          <w:spacing w:val="-3"/>
          <w:sz w:val="24"/>
          <w:szCs w:val="24"/>
        </w:rPr>
        <w:t>rappresen</w:t>
      </w:r>
      <w:r>
        <w:rPr>
          <w:rFonts w:asciiTheme="minorHAnsi" w:hAnsiTheme="minorHAnsi" w:cstheme="minorHAnsi"/>
          <w:sz w:val="24"/>
          <w:szCs w:val="24"/>
        </w:rPr>
        <w:t>tato dal Sindaco pro tempore ………………………….;</w:t>
      </w:r>
    </w:p>
    <w:p w:rsidR="00F413BA" w:rsidRDefault="00956857">
      <w:pPr>
        <w:pStyle w:val="Paragrafoelenco"/>
        <w:numPr>
          <w:ilvl w:val="0"/>
          <w:numId w:val="2"/>
        </w:numPr>
        <w:tabs>
          <w:tab w:val="left" w:pos="365"/>
          <w:tab w:val="left" w:pos="8431"/>
        </w:tabs>
        <w:spacing w:line="276" w:lineRule="auto"/>
        <w:ind w:right="112" w:hanging="25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COMUNE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di ……………………... </w:t>
      </w:r>
      <w:r>
        <w:rPr>
          <w:rFonts w:asciiTheme="minorHAnsi" w:hAnsiTheme="minorHAnsi" w:cstheme="minorHAnsi"/>
          <w:sz w:val="24"/>
          <w:szCs w:val="24"/>
        </w:rPr>
        <w:t>con</w:t>
      </w:r>
      <w:r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sede</w:t>
      </w:r>
      <w:r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 ………………………,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via ………………………… </w:t>
      </w:r>
      <w:r>
        <w:rPr>
          <w:rFonts w:asciiTheme="minorHAnsi" w:hAnsiTheme="minorHAnsi" w:cstheme="minorHAnsi"/>
          <w:spacing w:val="-3"/>
          <w:sz w:val="24"/>
          <w:szCs w:val="24"/>
        </w:rPr>
        <w:t>rappresen</w:t>
      </w:r>
      <w:r>
        <w:rPr>
          <w:rFonts w:asciiTheme="minorHAnsi" w:hAnsiTheme="minorHAnsi" w:cstheme="minorHAnsi"/>
          <w:sz w:val="24"/>
          <w:szCs w:val="24"/>
        </w:rPr>
        <w:t>tato dal Sindaco pro tempore ………………………….;</w:t>
      </w:r>
    </w:p>
    <w:p w:rsidR="00F413BA" w:rsidRDefault="00956857">
      <w:pPr>
        <w:pStyle w:val="Paragrafoelenco"/>
        <w:numPr>
          <w:ilvl w:val="0"/>
          <w:numId w:val="2"/>
        </w:numPr>
        <w:tabs>
          <w:tab w:val="left" w:pos="365"/>
          <w:tab w:val="left" w:pos="8431"/>
        </w:tabs>
        <w:spacing w:line="276" w:lineRule="auto"/>
        <w:ind w:right="112" w:hanging="25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COMUNE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di ……………………... </w:t>
      </w:r>
      <w:r>
        <w:rPr>
          <w:rFonts w:asciiTheme="minorHAnsi" w:hAnsiTheme="minorHAnsi" w:cstheme="minorHAnsi"/>
          <w:sz w:val="24"/>
          <w:szCs w:val="24"/>
        </w:rPr>
        <w:t>con</w:t>
      </w:r>
      <w:r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sede</w:t>
      </w:r>
      <w:r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 ………………………,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via ………………………… </w:t>
      </w:r>
      <w:r>
        <w:rPr>
          <w:rFonts w:asciiTheme="minorHAnsi" w:hAnsiTheme="minorHAnsi" w:cstheme="minorHAnsi"/>
          <w:spacing w:val="-3"/>
          <w:sz w:val="24"/>
          <w:szCs w:val="24"/>
        </w:rPr>
        <w:t>rappresen</w:t>
      </w:r>
      <w:r>
        <w:rPr>
          <w:rFonts w:asciiTheme="minorHAnsi" w:hAnsiTheme="minorHAnsi" w:cstheme="minorHAnsi"/>
          <w:sz w:val="24"/>
          <w:szCs w:val="24"/>
        </w:rPr>
        <w:t>tato dal Sindaco pro tempore ………………………….;</w:t>
      </w:r>
    </w:p>
    <w:p w:rsidR="00F413BA" w:rsidRDefault="00956857">
      <w:pPr>
        <w:pStyle w:val="Paragrafoelenco"/>
        <w:numPr>
          <w:ilvl w:val="0"/>
          <w:numId w:val="2"/>
        </w:numPr>
        <w:tabs>
          <w:tab w:val="left" w:pos="365"/>
          <w:tab w:val="left" w:pos="8431"/>
        </w:tabs>
        <w:spacing w:line="276" w:lineRule="auto"/>
        <w:ind w:right="112" w:hanging="25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COMUNE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di ……………………... </w:t>
      </w:r>
      <w:r>
        <w:rPr>
          <w:rFonts w:asciiTheme="minorHAnsi" w:hAnsiTheme="minorHAnsi" w:cstheme="minorHAnsi"/>
          <w:sz w:val="24"/>
          <w:szCs w:val="24"/>
        </w:rPr>
        <w:t>con</w:t>
      </w:r>
      <w:r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sede</w:t>
      </w:r>
      <w:r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 ………………………,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via ………………………… </w:t>
      </w:r>
      <w:r>
        <w:rPr>
          <w:rFonts w:asciiTheme="minorHAnsi" w:hAnsiTheme="minorHAnsi" w:cstheme="minorHAnsi"/>
          <w:spacing w:val="-3"/>
          <w:sz w:val="24"/>
          <w:szCs w:val="24"/>
        </w:rPr>
        <w:t>rappresen</w:t>
      </w:r>
      <w:r>
        <w:rPr>
          <w:rFonts w:asciiTheme="minorHAnsi" w:hAnsiTheme="minorHAnsi" w:cstheme="minorHAnsi"/>
          <w:sz w:val="24"/>
          <w:szCs w:val="24"/>
        </w:rPr>
        <w:t>tato dal Sindaco pro tempore ………………………….;</w:t>
      </w:r>
    </w:p>
    <w:p w:rsidR="00F413BA" w:rsidRDefault="00956857">
      <w:pPr>
        <w:pStyle w:val="Paragrafoelenco"/>
        <w:numPr>
          <w:ilvl w:val="0"/>
          <w:numId w:val="2"/>
        </w:numPr>
        <w:tabs>
          <w:tab w:val="left" w:pos="365"/>
          <w:tab w:val="left" w:pos="8431"/>
        </w:tabs>
        <w:spacing w:line="276" w:lineRule="auto"/>
        <w:ind w:right="112" w:hanging="25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COMUNE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di ……………………... </w:t>
      </w:r>
      <w:r>
        <w:rPr>
          <w:rFonts w:asciiTheme="minorHAnsi" w:hAnsiTheme="minorHAnsi" w:cstheme="minorHAnsi"/>
          <w:sz w:val="24"/>
          <w:szCs w:val="24"/>
        </w:rPr>
        <w:t>con</w:t>
      </w:r>
      <w:r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sede</w:t>
      </w:r>
      <w:r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in </w:t>
      </w:r>
      <w:r>
        <w:rPr>
          <w:rFonts w:asciiTheme="minorHAnsi" w:hAnsiTheme="minorHAnsi" w:cstheme="minorHAnsi"/>
          <w:sz w:val="24"/>
          <w:szCs w:val="24"/>
        </w:rPr>
        <w:t>………………………,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via ………………………… </w:t>
      </w:r>
      <w:r>
        <w:rPr>
          <w:rFonts w:asciiTheme="minorHAnsi" w:hAnsiTheme="minorHAnsi" w:cstheme="minorHAnsi"/>
          <w:spacing w:val="-3"/>
          <w:sz w:val="24"/>
          <w:szCs w:val="24"/>
        </w:rPr>
        <w:t>rappresen</w:t>
      </w:r>
      <w:r>
        <w:rPr>
          <w:rFonts w:asciiTheme="minorHAnsi" w:hAnsiTheme="minorHAnsi" w:cstheme="minorHAnsi"/>
          <w:sz w:val="24"/>
          <w:szCs w:val="24"/>
        </w:rPr>
        <w:t>tato dal Sindaco pro tempore ………………………….;</w:t>
      </w:r>
    </w:p>
    <w:p w:rsidR="00F413BA" w:rsidRDefault="00956857">
      <w:pPr>
        <w:pStyle w:val="Paragrafoelenco"/>
        <w:numPr>
          <w:ilvl w:val="0"/>
          <w:numId w:val="2"/>
        </w:numPr>
        <w:tabs>
          <w:tab w:val="left" w:pos="365"/>
          <w:tab w:val="left" w:pos="8431"/>
        </w:tabs>
        <w:spacing w:line="276" w:lineRule="auto"/>
        <w:ind w:right="112" w:hanging="25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COMUNE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di ……………………... </w:t>
      </w:r>
      <w:r>
        <w:rPr>
          <w:rFonts w:asciiTheme="minorHAnsi" w:hAnsiTheme="minorHAnsi" w:cstheme="minorHAnsi"/>
          <w:sz w:val="24"/>
          <w:szCs w:val="24"/>
        </w:rPr>
        <w:t>con</w:t>
      </w:r>
      <w:r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sede</w:t>
      </w:r>
      <w:r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 ………………………,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via ………………………… </w:t>
      </w:r>
      <w:r>
        <w:rPr>
          <w:rFonts w:asciiTheme="minorHAnsi" w:hAnsiTheme="minorHAnsi" w:cstheme="minorHAnsi"/>
          <w:spacing w:val="-3"/>
          <w:sz w:val="24"/>
          <w:szCs w:val="24"/>
        </w:rPr>
        <w:t>rappresen</w:t>
      </w:r>
      <w:r>
        <w:rPr>
          <w:rFonts w:asciiTheme="minorHAnsi" w:hAnsiTheme="minorHAnsi" w:cstheme="minorHAnsi"/>
          <w:sz w:val="24"/>
          <w:szCs w:val="24"/>
        </w:rPr>
        <w:t>tato dal Sindaco pro tempore ………………………….;</w:t>
      </w:r>
    </w:p>
    <w:p w:rsidR="00F413BA" w:rsidRDefault="00956857">
      <w:pPr>
        <w:pStyle w:val="Corpotesto"/>
        <w:spacing w:before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</w:t>
      </w:r>
    </w:p>
    <w:p w:rsidR="00F413BA" w:rsidRDefault="00F413BA">
      <w:pPr>
        <w:pStyle w:val="Corpotesto"/>
        <w:spacing w:before="1" w:line="276" w:lineRule="auto"/>
        <w:rPr>
          <w:rFonts w:asciiTheme="minorHAnsi" w:hAnsiTheme="minorHAnsi" w:cstheme="minorHAnsi"/>
        </w:rPr>
      </w:pPr>
    </w:p>
    <w:p w:rsidR="00F413BA" w:rsidRDefault="00956857">
      <w:pPr>
        <w:pStyle w:val="Corpotesto"/>
        <w:spacing w:before="1" w:line="276" w:lineRule="auto"/>
        <w:ind w:left="94" w:right="9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</w:t>
      </w:r>
    </w:p>
    <w:p w:rsidR="00F413BA" w:rsidRDefault="00F413BA">
      <w:pPr>
        <w:pStyle w:val="Corpotesto"/>
        <w:spacing w:before="8" w:line="276" w:lineRule="auto"/>
        <w:rPr>
          <w:rFonts w:asciiTheme="minorHAnsi" w:hAnsiTheme="minorHAnsi" w:cstheme="minorHAnsi"/>
        </w:rPr>
      </w:pPr>
    </w:p>
    <w:p w:rsidR="00F413BA" w:rsidRDefault="00956857">
      <w:pPr>
        <w:spacing w:line="276" w:lineRule="auto"/>
        <w:ind w:left="112" w:right="11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 partecipazione alla manifestazione di interesse per l’attuazione del progetto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“Rafforzamento della capacità amministrativa dei piccoli comuni”</w:t>
      </w:r>
      <w:r>
        <w:rPr>
          <w:rFonts w:asciiTheme="minorHAnsi" w:hAnsiTheme="minorHAnsi" w:cstheme="minorHAnsi"/>
          <w:sz w:val="24"/>
          <w:szCs w:val="24"/>
        </w:rPr>
        <w:t xml:space="preserve"> di cui al Decreto del Dipartimento della </w:t>
      </w:r>
      <w:proofErr w:type="spellStart"/>
      <w:r>
        <w:rPr>
          <w:rFonts w:asciiTheme="minorHAnsi" w:hAnsiTheme="minorHAnsi" w:cstheme="minorHAnsi"/>
          <w:sz w:val="24"/>
          <w:szCs w:val="24"/>
        </w:rPr>
        <w:t>della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Funzione Pubblica del 20 maggio 2020 </w:t>
      </w:r>
      <w:r>
        <w:rPr>
          <w:rFonts w:asciiTheme="minorHAnsi" w:hAnsiTheme="minorHAnsi" w:cstheme="minorHAnsi"/>
          <w:color w:val="323232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 xml:space="preserve">FASE 1, </w:t>
      </w:r>
      <w:r>
        <w:rPr>
          <w:rFonts w:asciiTheme="minorHAnsi" w:hAnsiTheme="minorHAnsi" w:cstheme="minorHAnsi"/>
          <w:i/>
          <w:sz w:val="24"/>
          <w:szCs w:val="24"/>
        </w:rPr>
        <w:t>Avviso per la ma</w:t>
      </w:r>
      <w:r>
        <w:rPr>
          <w:rFonts w:asciiTheme="minorHAnsi" w:hAnsiTheme="minorHAnsi" w:cstheme="minorHAnsi"/>
          <w:i/>
          <w:sz w:val="24"/>
          <w:szCs w:val="24"/>
        </w:rPr>
        <w:t>nifestazione di interesse a partecipare al progetto da parte dei potenziali destinatari, con l’indicazione dei fabbisogni e degli ambiti tematici di intervento individuati dai medesimi.</w:t>
      </w:r>
    </w:p>
    <w:p w:rsidR="00F413BA" w:rsidRDefault="00F413BA">
      <w:pPr>
        <w:pStyle w:val="Corpotesto"/>
        <w:spacing w:before="1" w:line="276" w:lineRule="auto"/>
        <w:rPr>
          <w:rFonts w:asciiTheme="minorHAnsi" w:hAnsiTheme="minorHAnsi" w:cstheme="minorHAnsi"/>
          <w:i/>
        </w:rPr>
      </w:pPr>
    </w:p>
    <w:p w:rsidR="00F413BA" w:rsidRDefault="00956857">
      <w:pPr>
        <w:pStyle w:val="Corpotesto"/>
        <w:spacing w:line="276" w:lineRule="auto"/>
        <w:ind w:left="94" w:right="9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PREMESSO CHE</w:t>
      </w:r>
    </w:p>
    <w:p w:rsidR="00F413BA" w:rsidRDefault="00F413BA">
      <w:pPr>
        <w:pStyle w:val="Corpotesto"/>
        <w:spacing w:before="11" w:line="276" w:lineRule="auto"/>
        <w:jc w:val="both"/>
        <w:rPr>
          <w:rFonts w:asciiTheme="minorHAnsi" w:hAnsiTheme="minorHAnsi" w:cstheme="minorHAnsi"/>
        </w:rPr>
      </w:pPr>
    </w:p>
    <w:p w:rsidR="00F413BA" w:rsidRDefault="00956857">
      <w:pPr>
        <w:pStyle w:val="Corpotesto"/>
        <w:spacing w:before="11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Dipartimento della Funzione Pubblica finanzia, nell’</w:t>
      </w:r>
      <w:r>
        <w:rPr>
          <w:rFonts w:asciiTheme="minorHAnsi" w:hAnsiTheme="minorHAnsi" w:cstheme="minorHAnsi"/>
        </w:rPr>
        <w:t>ambito del PON “</w:t>
      </w:r>
      <w:proofErr w:type="spellStart"/>
      <w:r>
        <w:rPr>
          <w:rFonts w:asciiTheme="minorHAnsi" w:hAnsiTheme="minorHAnsi" w:cstheme="minorHAnsi"/>
        </w:rPr>
        <w:t>Governance</w:t>
      </w:r>
      <w:proofErr w:type="spellEnd"/>
      <w:r>
        <w:rPr>
          <w:rFonts w:asciiTheme="minorHAnsi" w:hAnsiTheme="minorHAnsi" w:cstheme="minorHAnsi"/>
        </w:rPr>
        <w:t xml:space="preserve"> e Capacità Istituzionale” 2014-2020, un intervento rivolto ai “Piccoli Comuni”, così come individuati dalla L. 6 ottobre 2017, n. 158, art. 1, comma 2 (“comuni con popolazione residente fino a 5.000 abitanti nonché i comuni istit</w:t>
      </w:r>
      <w:r>
        <w:rPr>
          <w:rFonts w:asciiTheme="minorHAnsi" w:hAnsiTheme="minorHAnsi" w:cstheme="minorHAnsi"/>
        </w:rPr>
        <w:t>uiti a seguito di fusione tra comuni aventi ciascuno popolazione fino a 5.000 abitanti”) finalizzato a fornire a queste amministrazioni locali un supporto concreto per il miglioramento della qualità dei servizi, l’organizzazione del personale, anche con ri</w:t>
      </w:r>
      <w:r>
        <w:rPr>
          <w:rFonts w:asciiTheme="minorHAnsi" w:hAnsiTheme="minorHAnsi" w:cstheme="minorHAnsi"/>
        </w:rPr>
        <w:t xml:space="preserve">ferimento agli adempimenti previsti dai quadri regolamentari e normativi di riferimento e delle funzioni ordinarie attribuite dal Testo Unico degli Enti Locali, il potenziamento dello </w:t>
      </w:r>
      <w:proofErr w:type="spellStart"/>
      <w:r>
        <w:rPr>
          <w:rFonts w:asciiTheme="minorHAnsi" w:hAnsiTheme="minorHAnsi" w:cstheme="minorHAnsi"/>
          <w:i/>
          <w:iCs/>
        </w:rPr>
        <w:t>smart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working</w:t>
      </w:r>
      <w:proofErr w:type="spellEnd"/>
      <w:r>
        <w:rPr>
          <w:rFonts w:asciiTheme="minorHAnsi" w:hAnsiTheme="minorHAnsi" w:cstheme="minorHAnsi"/>
        </w:rPr>
        <w:t xml:space="preserve"> e la gestione degli appalti pubblici.</w:t>
      </w:r>
    </w:p>
    <w:p w:rsidR="00F413BA" w:rsidRDefault="00F413BA">
      <w:pPr>
        <w:pStyle w:val="Corpotesto"/>
        <w:spacing w:before="11" w:line="276" w:lineRule="auto"/>
        <w:jc w:val="both"/>
        <w:rPr>
          <w:rFonts w:asciiTheme="minorHAnsi" w:hAnsiTheme="minorHAnsi" w:cstheme="minorHAnsi"/>
        </w:rPr>
      </w:pPr>
    </w:p>
    <w:p w:rsidR="00F413BA" w:rsidRDefault="00956857">
      <w:pPr>
        <w:pStyle w:val="Corpotesto"/>
        <w:spacing w:before="11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realizzazione de</w:t>
      </w:r>
      <w:r>
        <w:rPr>
          <w:rFonts w:asciiTheme="minorHAnsi" w:hAnsiTheme="minorHAnsi" w:cstheme="minorHAnsi"/>
        </w:rPr>
        <w:t>l “Progetto complesso” promosso dal Dipartimento si articola in 3 fasi e prevede:</w:t>
      </w:r>
    </w:p>
    <w:p w:rsidR="00F413BA" w:rsidRDefault="00956857">
      <w:pPr>
        <w:pStyle w:val="Corpotesto"/>
        <w:spacing w:before="11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ab/>
        <w:t>la pubblicazione di un Avviso di manifestazione di interesse rivolto ai Piccoli Comuni e l’istruttoria di eleggibilità delle candidature pervenute (Fase 1);</w:t>
      </w:r>
    </w:p>
    <w:p w:rsidR="00F413BA" w:rsidRDefault="00956857">
      <w:pPr>
        <w:pStyle w:val="Corpotesto"/>
        <w:spacing w:before="11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•</w:t>
      </w:r>
      <w:r>
        <w:rPr>
          <w:rFonts w:asciiTheme="minorHAnsi" w:hAnsiTheme="minorHAnsi" w:cstheme="minorHAnsi"/>
        </w:rPr>
        <w:tab/>
        <w:t>la successiva</w:t>
      </w:r>
      <w:r>
        <w:rPr>
          <w:rFonts w:asciiTheme="minorHAnsi" w:hAnsiTheme="minorHAnsi" w:cstheme="minorHAnsi"/>
        </w:rPr>
        <w:t xml:space="preserve"> elaborazione dei Piani di intervento da parte dei destinatari eleggibili, con il supporto dei centri nazionali di competenza e/o dei soggetti attuatori individuati (Fase 2);</w:t>
      </w:r>
    </w:p>
    <w:p w:rsidR="00F413BA" w:rsidRDefault="00956857">
      <w:pPr>
        <w:pStyle w:val="Corpotesto"/>
        <w:spacing w:before="11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ab/>
        <w:t>l’implementazione delle attività previste nel Piano di Intervento – approvato d</w:t>
      </w:r>
      <w:r>
        <w:rPr>
          <w:rFonts w:asciiTheme="minorHAnsi" w:hAnsiTheme="minorHAnsi" w:cstheme="minorHAnsi"/>
        </w:rPr>
        <w:t>al Dipartimento della Funzione Pubblica – da parte dei centri di competenza nazionale e/o dei soggetti attuatori individuati, in accordo con i soggetti destinatari e secondo le modalità definite nel Piano medesimo, che provvederanno a rendicontare le attiv</w:t>
      </w:r>
      <w:r>
        <w:rPr>
          <w:rFonts w:asciiTheme="minorHAnsi" w:hAnsiTheme="minorHAnsi" w:cstheme="minorHAnsi"/>
        </w:rPr>
        <w:t>ità realizzate secondo le modalità che verranno stabilite tra le parti (sollevando i soggetti destinatari da ogni onere di rendicontazione), ivi incluse modalità di rendicontazione semplificate (Fase 3).</w:t>
      </w:r>
    </w:p>
    <w:p w:rsidR="00F413BA" w:rsidRDefault="00F413BA">
      <w:pPr>
        <w:pStyle w:val="Corpotesto"/>
        <w:spacing w:line="276" w:lineRule="auto"/>
        <w:ind w:left="112" w:right="213"/>
        <w:jc w:val="both"/>
        <w:rPr>
          <w:rFonts w:asciiTheme="minorHAnsi" w:hAnsiTheme="minorHAnsi" w:cstheme="minorHAnsi"/>
        </w:rPr>
      </w:pPr>
    </w:p>
    <w:p w:rsidR="00F413BA" w:rsidRDefault="00956857">
      <w:pPr>
        <w:pStyle w:val="Corpotesto"/>
        <w:spacing w:line="276" w:lineRule="auto"/>
        <w:ind w:right="2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Secondo quanto previsto dall’art. 2 dell’Avviso, i </w:t>
      </w:r>
      <w:r>
        <w:rPr>
          <w:rFonts w:asciiTheme="minorHAnsi" w:hAnsiTheme="minorHAnsi" w:cstheme="minorHAnsi"/>
        </w:rPr>
        <w:t>soggetti destinatari degli interventi finanziati sono i piccoli comuni, così come individuati dalla Legge 6 ottobre 2017, n. 158, art. 1, c. 2 “comuni con popolazione residente fino a 5.000 abitanti nonché i comuni istituiti a seguito di fusione tra comuni</w:t>
      </w:r>
      <w:r>
        <w:rPr>
          <w:rFonts w:asciiTheme="minorHAnsi" w:hAnsiTheme="minorHAnsi" w:cstheme="minorHAnsi"/>
        </w:rPr>
        <w:t xml:space="preserve"> aventi ciascuno popolazione fino a 5.000 abitanti”, in forma singola o aggregata o nelle forme associative previste dalla normativa vigente a livello nazionale o regionale.</w:t>
      </w:r>
    </w:p>
    <w:p w:rsidR="00F413BA" w:rsidRDefault="00956857">
      <w:pPr>
        <w:pStyle w:val="Corpotesto"/>
        <w:spacing w:line="276" w:lineRule="auto"/>
        <w:ind w:right="2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manifestazione di interesse può quindi essere presentata nelle seguenti forme:</w:t>
      </w:r>
    </w:p>
    <w:p w:rsidR="00F413BA" w:rsidRDefault="00956857">
      <w:pPr>
        <w:pStyle w:val="Corpotesto"/>
        <w:spacing w:line="276" w:lineRule="auto"/>
        <w:ind w:left="112" w:right="2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singolarmente dai comuni con popolazione residente fino a 5.000 abitanti;</w:t>
      </w:r>
    </w:p>
    <w:p w:rsidR="00F413BA" w:rsidRDefault="00956857">
      <w:pPr>
        <w:pStyle w:val="Corpotesto"/>
        <w:spacing w:line="276" w:lineRule="auto"/>
        <w:ind w:left="112" w:right="2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in forma aggregata (anche costituendo una aggregazione ad hoc) da parte dei comuni con popolazione residente fino a 5.000 abitanti; in tal caso sarà conferito da parte dei comuni</w:t>
      </w:r>
      <w:r>
        <w:rPr>
          <w:rFonts w:asciiTheme="minorHAnsi" w:hAnsiTheme="minorHAnsi" w:cstheme="minorHAnsi"/>
        </w:rPr>
        <w:t xml:space="preserve"> interessati apposito mandato ad un Comune che sarà individuato quale ente rappresentante;</w:t>
      </w:r>
    </w:p>
    <w:p w:rsidR="00F413BA" w:rsidRDefault="00956857">
      <w:pPr>
        <w:pStyle w:val="Corpotesto"/>
        <w:spacing w:line="276" w:lineRule="auto"/>
        <w:ind w:left="112" w:right="2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nelle forme associative previste dalla normativa vigente a livello nazione o regionale che devono</w:t>
      </w:r>
    </w:p>
    <w:p w:rsidR="00F413BA" w:rsidRDefault="00956857">
      <w:pPr>
        <w:pStyle w:val="Corpotesto"/>
        <w:spacing w:line="276" w:lineRule="auto"/>
        <w:ind w:left="112" w:right="2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rappresentare sempre i comuni di dimensioni inferiori ai 5.000 ab</w:t>
      </w:r>
      <w:r>
        <w:rPr>
          <w:rFonts w:asciiTheme="minorHAnsi" w:hAnsiTheme="minorHAnsi" w:cstheme="minorHAnsi"/>
        </w:rPr>
        <w:t>itanti.</w:t>
      </w:r>
    </w:p>
    <w:p w:rsidR="00F413BA" w:rsidRDefault="00F413BA">
      <w:pPr>
        <w:pStyle w:val="Corpotesto"/>
        <w:spacing w:line="276" w:lineRule="auto"/>
        <w:ind w:left="112" w:right="213"/>
        <w:jc w:val="both"/>
        <w:rPr>
          <w:rFonts w:asciiTheme="minorHAnsi" w:hAnsiTheme="minorHAnsi" w:cstheme="minorHAnsi"/>
        </w:rPr>
      </w:pPr>
    </w:p>
    <w:p w:rsidR="00F413BA" w:rsidRDefault="00956857">
      <w:pPr>
        <w:pStyle w:val="Corpotesto"/>
        <w:spacing w:line="276" w:lineRule="auto"/>
        <w:ind w:left="112" w:right="2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Provincia di Lecce, cui la legge di riforma attribuisce funzioni fondamentali di assistenza tecnica e amministrativa agli enti locali, con nota n.</w:t>
      </w:r>
      <w:r>
        <w:rPr>
          <w:rFonts w:ascii="Calibri" w:eastAsiaTheme="minorHAnsi" w:hAnsi="Calibri" w:cs="Calibri"/>
          <w:lang w:eastAsia="en-US" w:bidi="ar-SA"/>
        </w:rPr>
        <w:t xml:space="preserve"> 30748 del 10 settembre 2020,</w:t>
      </w:r>
      <w:r>
        <w:rPr>
          <w:rFonts w:asciiTheme="minorHAnsi" w:hAnsiTheme="minorHAnsi" w:cstheme="minorHAnsi"/>
        </w:rPr>
        <w:t xml:space="preserve"> ha inteso mettere a disposizione dei Comuni del territorio potenzial</w:t>
      </w:r>
      <w:r>
        <w:rPr>
          <w:rFonts w:asciiTheme="minorHAnsi" w:hAnsiTheme="minorHAnsi" w:cstheme="minorHAnsi"/>
        </w:rPr>
        <w:t>mente interessati (40 in totale – vedi elenco allegato) la propria esperienza e le proprie competenze in tema di iniziative partecipate assicurando il proprio supporto ad eventuali proposte già avviate e promuovendone l’aggregazione su una specifica propos</w:t>
      </w:r>
      <w:r>
        <w:rPr>
          <w:rFonts w:asciiTheme="minorHAnsi" w:hAnsiTheme="minorHAnsi" w:cstheme="minorHAnsi"/>
        </w:rPr>
        <w:t xml:space="preserve">ta che riguarda, in particolare, le materie dei contratti pubblici e dei fondi europei , sempre più “connessi” nella ricerca di risorse per la realizzazione di opere e interventi, assicurando altresì </w:t>
      </w:r>
      <w:r>
        <w:rPr>
          <w:rFonts w:ascii="Calibri" w:hAnsi="Calibri" w:cs="Calibri"/>
        </w:rPr>
        <w:t>la propria azione di sostegno,</w:t>
      </w:r>
      <w:r>
        <w:rPr>
          <w:rFonts w:asciiTheme="minorHAnsi" w:hAnsiTheme="minorHAnsi" w:cstheme="minorHAnsi"/>
        </w:rPr>
        <w:t xml:space="preserve"> informazione e guida nell</w:t>
      </w:r>
      <w:r>
        <w:rPr>
          <w:rFonts w:asciiTheme="minorHAnsi" w:hAnsiTheme="minorHAnsi" w:cstheme="minorHAnsi"/>
        </w:rPr>
        <w:t>’approccio all’utilizzo delle procedure e nella progettazione.</w:t>
      </w:r>
    </w:p>
    <w:p w:rsidR="00F413BA" w:rsidRDefault="00F413BA">
      <w:pPr>
        <w:pStyle w:val="Corpotesto"/>
        <w:spacing w:line="276" w:lineRule="auto"/>
        <w:ind w:left="112" w:right="213"/>
        <w:jc w:val="both"/>
        <w:rPr>
          <w:rFonts w:asciiTheme="minorHAnsi" w:hAnsiTheme="minorHAnsi" w:cstheme="minorHAnsi"/>
        </w:rPr>
      </w:pPr>
    </w:p>
    <w:p w:rsidR="00F413BA" w:rsidRDefault="00956857">
      <w:pPr>
        <w:pStyle w:val="Corpotesto"/>
        <w:spacing w:line="276" w:lineRule="auto"/>
        <w:ind w:left="112" w:right="213"/>
        <w:jc w:val="both"/>
        <w:rPr>
          <w:rFonts w:asciiTheme="minorHAnsi" w:hAnsiTheme="minorHAnsi" w:cstheme="minorHAnsi"/>
        </w:rPr>
        <w:sectPr w:rsidR="00F413BA">
          <w:pgSz w:w="11906" w:h="16838"/>
          <w:pgMar w:top="1060" w:right="1020" w:bottom="280" w:left="1020" w:header="0" w:footer="0" w:gutter="0"/>
          <w:cols w:space="720"/>
          <w:formProt w:val="0"/>
          <w:docGrid w:linePitch="100" w:charSpace="4096"/>
        </w:sectPr>
      </w:pPr>
      <w:r>
        <w:rPr>
          <w:rFonts w:asciiTheme="minorHAnsi" w:hAnsiTheme="minorHAnsi" w:cstheme="minorHAnsi"/>
        </w:rPr>
        <w:t xml:space="preserve">I Comuni sottoscrittori del presente protocollo d’intesa ritengono che l’aggregazione tra enti di piccole dimensioni potrà consentire di avanzare una proposta </w:t>
      </w:r>
      <w:r>
        <w:rPr>
          <w:rFonts w:asciiTheme="minorHAnsi" w:hAnsiTheme="minorHAnsi" w:cstheme="minorHAnsi"/>
        </w:rPr>
        <w:t>partecipata matura, elaborata sulla base della iniziativa della Provincia e dei fabbisogni e delle esperienze finora maturate nonché di quanto emergerà attraverso la valutazione degli assetti organizzativi, in relazione alle competenze e agli attuali profi</w:t>
      </w:r>
      <w:r>
        <w:rPr>
          <w:rFonts w:asciiTheme="minorHAnsi" w:hAnsiTheme="minorHAnsi" w:cstheme="minorHAnsi"/>
        </w:rPr>
        <w:t>li professionali impiegati, nonché l’analisi della capacità di risposta (attività e servizi) in relazione ai bisogni territoriali.</w:t>
      </w:r>
    </w:p>
    <w:p w:rsidR="00F413BA" w:rsidRDefault="00956857">
      <w:pPr>
        <w:pStyle w:val="Corpotesto"/>
        <w:spacing w:line="276" w:lineRule="auto"/>
        <w:ind w:left="112" w:right="110"/>
        <w:jc w:val="both"/>
      </w:pPr>
      <w:r>
        <w:rPr>
          <w:rFonts w:asciiTheme="minorHAnsi" w:hAnsiTheme="minorHAnsi" w:cstheme="minorHAnsi"/>
        </w:rPr>
        <w:lastRenderedPageBreak/>
        <w:t>Sono emerse negli anni svariate difficoltà e problematiche legate all’assenza di una adeguato coordinamento territoriale  per</w:t>
      </w:r>
      <w:r>
        <w:rPr>
          <w:rFonts w:asciiTheme="minorHAnsi" w:hAnsiTheme="minorHAnsi" w:cstheme="minorHAnsi"/>
        </w:rPr>
        <w:t xml:space="preserve"> la pianificazione di progettualità di area vasta coerenti con gli strumenti di programmazione regionali, nazionali ed europei (come il </w:t>
      </w:r>
      <w:proofErr w:type="spellStart"/>
      <w:r>
        <w:rPr>
          <w:rFonts w:asciiTheme="minorHAnsi" w:hAnsiTheme="minorHAnsi" w:cstheme="minorHAnsi"/>
        </w:rPr>
        <w:t>Next</w:t>
      </w:r>
      <w:proofErr w:type="spellEnd"/>
      <w:r>
        <w:rPr>
          <w:rFonts w:asciiTheme="minorHAnsi" w:hAnsiTheme="minorHAnsi" w:cstheme="minorHAnsi"/>
        </w:rPr>
        <w:t xml:space="preserve"> Generation E.U.) .</w:t>
      </w:r>
    </w:p>
    <w:p w:rsidR="00F413BA" w:rsidRDefault="00F413BA">
      <w:pPr>
        <w:pStyle w:val="Corpotesto"/>
        <w:spacing w:before="11" w:line="276" w:lineRule="auto"/>
        <w:rPr>
          <w:rFonts w:asciiTheme="minorHAnsi" w:hAnsiTheme="minorHAnsi" w:cstheme="minorHAnsi"/>
        </w:rPr>
      </w:pPr>
    </w:p>
    <w:p w:rsidR="00F413BA" w:rsidRDefault="00956857">
      <w:pPr>
        <w:pStyle w:val="Corpotesto"/>
        <w:spacing w:line="276" w:lineRule="auto"/>
        <w:ind w:left="94" w:right="9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CONSIDERATO CHE</w:t>
      </w:r>
    </w:p>
    <w:p w:rsidR="00F413BA" w:rsidRDefault="00F413BA">
      <w:pPr>
        <w:pStyle w:val="Corpotesto"/>
        <w:spacing w:before="9" w:line="276" w:lineRule="auto"/>
        <w:rPr>
          <w:rFonts w:asciiTheme="minorHAnsi" w:hAnsiTheme="minorHAnsi" w:cstheme="minorHAnsi"/>
        </w:rPr>
      </w:pPr>
    </w:p>
    <w:p w:rsidR="00F413BA" w:rsidRDefault="00956857">
      <w:pPr>
        <w:pStyle w:val="Corpotesto"/>
        <w:spacing w:line="276" w:lineRule="auto"/>
        <w:ind w:left="112" w:right="107"/>
        <w:jc w:val="both"/>
      </w:pPr>
      <w:r>
        <w:rPr>
          <w:rFonts w:asciiTheme="minorHAnsi" w:hAnsiTheme="minorHAnsi" w:cstheme="minorHAnsi"/>
        </w:rPr>
        <w:t xml:space="preserve">i soggetti come sopra individuati ritengono, con il presente protocollo, di </w:t>
      </w:r>
      <w:r>
        <w:rPr>
          <w:rFonts w:asciiTheme="minorHAnsi" w:hAnsiTheme="minorHAnsi" w:cstheme="minorHAnsi"/>
        </w:rPr>
        <w:t>disciplinare le modalità e i tempi per la partecipazione alla suddetta manifestazione di interesse, in particolare regolamentando i reciproci rapporti nonché i termini dell’azione di sostegno che la Provincia di Lecce può svolgere circa l’utilizzo delle pr</w:t>
      </w:r>
      <w:r>
        <w:rPr>
          <w:rFonts w:asciiTheme="minorHAnsi" w:hAnsiTheme="minorHAnsi" w:cstheme="minorHAnsi"/>
        </w:rPr>
        <w:t>ocedure di che trattasi;</w:t>
      </w:r>
    </w:p>
    <w:p w:rsidR="00F413BA" w:rsidRDefault="00F413BA">
      <w:pPr>
        <w:pStyle w:val="Corpotesto"/>
        <w:spacing w:line="276" w:lineRule="auto"/>
        <w:ind w:left="112" w:right="107"/>
        <w:jc w:val="both"/>
        <w:rPr>
          <w:rFonts w:asciiTheme="minorHAnsi" w:hAnsiTheme="minorHAnsi" w:cstheme="minorHAnsi"/>
        </w:rPr>
      </w:pPr>
    </w:p>
    <w:p w:rsidR="00F413BA" w:rsidRDefault="00956857">
      <w:pPr>
        <w:pStyle w:val="Corpotesto"/>
        <w:spacing w:line="276" w:lineRule="auto"/>
        <w:ind w:left="112" w:right="107"/>
        <w:jc w:val="both"/>
      </w:pPr>
      <w:r>
        <w:rPr>
          <w:rFonts w:asciiTheme="minorHAnsi" w:hAnsiTheme="minorHAnsi" w:cstheme="minorHAnsi"/>
        </w:rPr>
        <w:t>i soggetti come sopra individuati ritengono, altresì, di collaborare con la Provincia di Lecce per la definizione di progettualità di sistema così come sopra specificate;</w:t>
      </w:r>
    </w:p>
    <w:p w:rsidR="00F413BA" w:rsidRDefault="00F413BA">
      <w:pPr>
        <w:pStyle w:val="Corpotesto"/>
        <w:spacing w:line="276" w:lineRule="auto"/>
        <w:ind w:left="112" w:right="107"/>
        <w:jc w:val="both"/>
        <w:rPr>
          <w:rFonts w:asciiTheme="minorHAnsi" w:hAnsiTheme="minorHAnsi" w:cstheme="minorHAnsi"/>
        </w:rPr>
      </w:pPr>
    </w:p>
    <w:p w:rsidR="00F413BA" w:rsidRDefault="00956857">
      <w:pPr>
        <w:pStyle w:val="Corpotesto"/>
        <w:spacing w:line="276" w:lineRule="auto"/>
        <w:ind w:left="112" w:right="107"/>
        <w:jc w:val="both"/>
      </w:pPr>
      <w:r>
        <w:rPr>
          <w:rFonts w:asciiTheme="minorHAnsi" w:hAnsiTheme="minorHAnsi" w:cstheme="minorHAnsi"/>
        </w:rPr>
        <w:t xml:space="preserve">nell’ottica della riforma della P.A. </w:t>
      </w:r>
      <w:r>
        <w:rPr>
          <w:rFonts w:asciiTheme="minorHAnsi" w:hAnsiTheme="minorHAnsi" w:cstheme="minorHAnsi"/>
        </w:rPr>
        <w:t>e del</w:t>
      </w:r>
      <w:r>
        <w:rPr>
          <w:rFonts w:asciiTheme="minorHAnsi" w:hAnsiTheme="minorHAnsi" w:cstheme="minorHAnsi"/>
        </w:rPr>
        <w:t xml:space="preserve"> rafforzamento d</w:t>
      </w:r>
      <w:r>
        <w:rPr>
          <w:rFonts w:asciiTheme="minorHAnsi" w:hAnsiTheme="minorHAnsi" w:cstheme="minorHAnsi"/>
        </w:rPr>
        <w:t>ella capacità amministrativa dell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Province, la Provinc</w:t>
      </w:r>
      <w:r>
        <w:rPr>
          <w:rFonts w:asciiTheme="minorHAnsi" w:hAnsiTheme="minorHAnsi" w:cstheme="minorHAnsi"/>
        </w:rPr>
        <w:t xml:space="preserve">ia di Lecce </w:t>
      </w:r>
      <w:r>
        <w:rPr>
          <w:rFonts w:asciiTheme="minorHAnsi" w:hAnsiTheme="minorHAnsi" w:cstheme="minorHAnsi"/>
        </w:rPr>
        <w:t>intende coordinare e supportare in particolare i piccoli e medi Comuni, per il pieno utilizzo degli investimenti sui territori nei settori chiave degli Strumenti di programmazione, a partir</w:t>
      </w:r>
      <w:r>
        <w:rPr>
          <w:rFonts w:asciiTheme="minorHAnsi" w:hAnsiTheme="minorHAnsi" w:cstheme="minorHAnsi"/>
        </w:rPr>
        <w:t>e dalla rivoluzione energetica, alla coesione territoriale, allo sviluppo locale ed alla mobilità;</w:t>
      </w:r>
    </w:p>
    <w:p w:rsidR="00F413BA" w:rsidRDefault="00F413BA">
      <w:pPr>
        <w:pStyle w:val="Corpotesto"/>
        <w:spacing w:line="276" w:lineRule="auto"/>
        <w:rPr>
          <w:rFonts w:asciiTheme="minorHAnsi" w:hAnsiTheme="minorHAnsi" w:cstheme="minorHAnsi"/>
        </w:rPr>
      </w:pPr>
    </w:p>
    <w:p w:rsidR="00F413BA" w:rsidRDefault="00956857">
      <w:pPr>
        <w:pStyle w:val="Corpotesto"/>
        <w:spacing w:line="276" w:lineRule="auto"/>
        <w:ind w:left="112" w:right="1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Tutto ciò premesso e considerato, tra le parti come sopra rappresentate si conviene e si stipula quanto segue:</w:t>
      </w:r>
    </w:p>
    <w:p w:rsidR="00F413BA" w:rsidRDefault="00F413BA">
      <w:pPr>
        <w:pStyle w:val="Corpotesto"/>
        <w:spacing w:before="10" w:line="276" w:lineRule="auto"/>
        <w:rPr>
          <w:rFonts w:asciiTheme="minorHAnsi" w:hAnsiTheme="minorHAnsi" w:cstheme="minorHAnsi"/>
        </w:rPr>
      </w:pPr>
    </w:p>
    <w:p w:rsidR="00F413BA" w:rsidRDefault="00956857">
      <w:pPr>
        <w:pStyle w:val="Titolo1"/>
        <w:spacing w:line="276" w:lineRule="auto"/>
        <w:ind w:left="94" w:right="9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Articolo 1 - Premesse</w:t>
      </w:r>
    </w:p>
    <w:p w:rsidR="00F413BA" w:rsidRDefault="00956857">
      <w:pPr>
        <w:pStyle w:val="Corpotesto"/>
        <w:spacing w:before="137" w:line="276" w:lineRule="auto"/>
        <w:ind w:left="94" w:right="1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premesse </w:t>
      </w:r>
      <w:r>
        <w:rPr>
          <w:rFonts w:asciiTheme="minorHAnsi" w:hAnsiTheme="minorHAnsi" w:cstheme="minorHAnsi"/>
        </w:rPr>
        <w:t>costituiscono parte integrante e sostanziale del presente Protocollo d’intesa.</w:t>
      </w:r>
    </w:p>
    <w:p w:rsidR="00F413BA" w:rsidRDefault="00F413BA">
      <w:pPr>
        <w:pStyle w:val="Corpotesto"/>
        <w:spacing w:line="276" w:lineRule="auto"/>
        <w:rPr>
          <w:rFonts w:asciiTheme="minorHAnsi" w:hAnsiTheme="minorHAnsi" w:cstheme="minorHAnsi"/>
        </w:rPr>
      </w:pPr>
    </w:p>
    <w:p w:rsidR="00F413BA" w:rsidRDefault="00956857">
      <w:pPr>
        <w:pStyle w:val="Titolo1"/>
        <w:spacing w:line="276" w:lineRule="auto"/>
        <w:ind w:left="333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Articolo 2 - Obiettivi e tempi</w:t>
      </w:r>
    </w:p>
    <w:p w:rsidR="00F413BA" w:rsidRDefault="00956857">
      <w:pPr>
        <w:pStyle w:val="Corpotesto"/>
        <w:spacing w:before="139" w:line="276" w:lineRule="auto"/>
        <w:ind w:left="112" w:right="110"/>
        <w:jc w:val="both"/>
      </w:pPr>
      <w:r>
        <w:rPr>
          <w:rFonts w:asciiTheme="minorHAnsi" w:hAnsiTheme="minorHAnsi" w:cstheme="minorHAnsi"/>
        </w:rPr>
        <w:t>Il presente Protocollo d’intesa disciplina i rapporti tra i Comuni, ponendosi come obiettivo la predisposizione di una idea progetto condivisa ai</w:t>
      </w:r>
      <w:r>
        <w:rPr>
          <w:rFonts w:asciiTheme="minorHAnsi" w:hAnsiTheme="minorHAnsi" w:cstheme="minorHAnsi"/>
        </w:rPr>
        <w:t xml:space="preserve"> fini della prestazione della manifestazione di interesse per l’attuazione del progetto </w:t>
      </w:r>
      <w:r>
        <w:rPr>
          <w:rFonts w:asciiTheme="minorHAnsi" w:hAnsiTheme="minorHAnsi" w:cstheme="minorHAnsi"/>
          <w:b/>
          <w:bCs/>
          <w:i/>
          <w:iCs/>
        </w:rPr>
        <w:t>“Rafforzamento della capacità amministrativa dei piccoli comuni”</w:t>
      </w:r>
      <w:r>
        <w:rPr>
          <w:rFonts w:asciiTheme="minorHAnsi" w:hAnsiTheme="minorHAnsi" w:cstheme="minorHAnsi"/>
        </w:rPr>
        <w:t xml:space="preserve"> di cui al Decreto del Capo Dipartimento della funzione pubblica del 20 maggio 2020 </w:t>
      </w:r>
      <w:r>
        <w:rPr>
          <w:rFonts w:asciiTheme="minorHAnsi" w:hAnsiTheme="minorHAnsi" w:cstheme="minorHAnsi"/>
          <w:color w:val="323232"/>
        </w:rPr>
        <w:t>- Fase I.</w:t>
      </w:r>
    </w:p>
    <w:p w:rsidR="00F413BA" w:rsidRDefault="00F413BA">
      <w:pPr>
        <w:pStyle w:val="Corpotesto"/>
        <w:spacing w:line="276" w:lineRule="auto"/>
        <w:ind w:left="112" w:right="108" w:hanging="1"/>
        <w:jc w:val="both"/>
        <w:rPr>
          <w:rFonts w:asciiTheme="minorHAnsi" w:hAnsiTheme="minorHAnsi" w:cstheme="minorHAnsi"/>
        </w:rPr>
      </w:pPr>
    </w:p>
    <w:p w:rsidR="00F413BA" w:rsidRDefault="00F413BA">
      <w:pPr>
        <w:pStyle w:val="Corpotesto"/>
        <w:spacing w:before="10" w:line="276" w:lineRule="auto"/>
        <w:rPr>
          <w:rFonts w:asciiTheme="minorHAnsi" w:hAnsiTheme="minorHAnsi" w:cstheme="minorHAnsi"/>
        </w:rPr>
      </w:pPr>
    </w:p>
    <w:p w:rsidR="00F413BA" w:rsidRDefault="00956857">
      <w:pPr>
        <w:pStyle w:val="Titolo1"/>
        <w:spacing w:before="1" w:line="276" w:lineRule="auto"/>
        <w:ind w:right="3179" w:firstLine="308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Articolo</w:t>
      </w:r>
      <w:r>
        <w:rPr>
          <w:rFonts w:asciiTheme="minorHAnsi" w:hAnsiTheme="minorHAnsi" w:cstheme="minorHAnsi"/>
        </w:rPr>
        <w:t xml:space="preserve"> 3 – Compiti delle parti </w:t>
      </w:r>
    </w:p>
    <w:p w:rsidR="00F413BA" w:rsidRDefault="00956857">
      <w:pPr>
        <w:pStyle w:val="Corpotesto"/>
        <w:spacing w:line="276" w:lineRule="auto"/>
        <w:ind w:left="112"/>
        <w:jc w:val="both"/>
      </w:pPr>
      <w:r>
        <w:rPr>
          <w:rFonts w:asciiTheme="minorHAnsi" w:hAnsiTheme="minorHAnsi" w:cstheme="minorHAnsi"/>
        </w:rPr>
        <w:t>La Provincia di Lecce, cui la legge di riforma attribuisce funzioni fondamentali di assistenza tecnica e amministrativa agli enti locali, sottoscrive il presente Protocollo con lo specifico compito di assicurare all’aggregazione i</w:t>
      </w:r>
      <w:r>
        <w:rPr>
          <w:rFonts w:asciiTheme="minorHAnsi" w:hAnsiTheme="minorHAnsi" w:cstheme="minorHAnsi"/>
        </w:rPr>
        <w:t>ntercomunale la propria azione di sostegno, informazione e guida nell’approccio all’utilizzo delle procedure, nella progettazione e per sostenere l’avvio dell’iniziativa innanzi specificata e di ulteriori che si attiveranno d’intesa e in partenariato con i</w:t>
      </w:r>
      <w:r>
        <w:rPr>
          <w:rFonts w:asciiTheme="minorHAnsi" w:hAnsiTheme="minorHAnsi" w:cstheme="minorHAnsi"/>
        </w:rPr>
        <w:t xml:space="preserve"> Comuni sottoscrittori del presente Protocollo o che si aggiungeranno in seguito. </w:t>
      </w:r>
    </w:p>
    <w:p w:rsidR="00F413BA" w:rsidRDefault="00956857">
      <w:pPr>
        <w:pStyle w:val="Corpotesto"/>
        <w:spacing w:before="137" w:line="276" w:lineRule="auto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singoli Comuni sottoscrittori del Protocollo dovranno provvedere a:</w:t>
      </w:r>
    </w:p>
    <w:p w:rsidR="00F413BA" w:rsidRDefault="00956857">
      <w:pPr>
        <w:pStyle w:val="Paragrafoelenco"/>
        <w:numPr>
          <w:ilvl w:val="0"/>
          <w:numId w:val="1"/>
        </w:numPr>
        <w:tabs>
          <w:tab w:val="left" w:pos="507"/>
        </w:tabs>
        <w:spacing w:before="139" w:line="276" w:lineRule="auto"/>
      </w:pPr>
      <w:r>
        <w:rPr>
          <w:rFonts w:asciiTheme="minorHAnsi" w:hAnsiTheme="minorHAnsi" w:cstheme="minorHAnsi"/>
          <w:sz w:val="24"/>
          <w:szCs w:val="24"/>
        </w:rPr>
        <w:t>partecipare attivamente agli incontri per l’individuazione dei fabbisogni e degli ambiti tematici nella</w:t>
      </w:r>
      <w:r>
        <w:rPr>
          <w:rFonts w:asciiTheme="minorHAnsi" w:hAnsiTheme="minorHAnsi" w:cstheme="minorHAnsi"/>
          <w:sz w:val="24"/>
          <w:szCs w:val="24"/>
        </w:rPr>
        <w:t xml:space="preserve"> fase di predisposizione della manifestazione d’interesse prevista dall’Avviso, nonché in quelle successive;</w:t>
      </w:r>
    </w:p>
    <w:p w:rsidR="00F413BA" w:rsidRDefault="00956857">
      <w:pPr>
        <w:pStyle w:val="Paragrafoelenco"/>
        <w:numPr>
          <w:ilvl w:val="0"/>
          <w:numId w:val="1"/>
        </w:numPr>
        <w:tabs>
          <w:tab w:val="left" w:pos="507"/>
        </w:tabs>
        <w:spacing w:before="139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ab/>
        <w:t>adottare gli atti amministrativi coerenti con gli obiettivi del presente Protocollo e funzionali al loro conseguimento ed ogni altro ad esso conse</w:t>
      </w:r>
      <w:r>
        <w:rPr>
          <w:rFonts w:asciiTheme="minorHAnsi" w:hAnsiTheme="minorHAnsi" w:cstheme="minorHAnsi"/>
          <w:sz w:val="24"/>
          <w:szCs w:val="24"/>
        </w:rPr>
        <w:t>guente;</w:t>
      </w:r>
    </w:p>
    <w:p w:rsidR="00F413BA" w:rsidRDefault="00956857">
      <w:pPr>
        <w:pStyle w:val="Paragrafoelenco"/>
        <w:numPr>
          <w:ilvl w:val="0"/>
          <w:numId w:val="1"/>
        </w:numPr>
        <w:tabs>
          <w:tab w:val="left" w:pos="507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nominare un referente con il compito di seguire il procedimento e farsi carico di ogni richiesta di dati, informazioni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ecc.;</w:t>
      </w:r>
    </w:p>
    <w:p w:rsidR="00F413BA" w:rsidRDefault="00956857">
      <w:pPr>
        <w:pStyle w:val="Paragrafoelenco"/>
        <w:numPr>
          <w:ilvl w:val="0"/>
          <w:numId w:val="1"/>
        </w:numPr>
        <w:tabs>
          <w:tab w:val="left" w:pos="507"/>
        </w:tabs>
        <w:spacing w:line="276" w:lineRule="auto"/>
      </w:pPr>
      <w:r>
        <w:rPr>
          <w:rFonts w:asciiTheme="minorHAnsi" w:hAnsiTheme="minorHAnsi" w:cstheme="minorHAnsi"/>
          <w:sz w:val="24"/>
          <w:szCs w:val="24"/>
        </w:rPr>
        <w:t>mettere a disposizione documenti e informazioni necessarie alla buona riuscita del progetto e delle attività future;</w:t>
      </w:r>
    </w:p>
    <w:p w:rsidR="00F413BA" w:rsidRDefault="00956857">
      <w:pPr>
        <w:pStyle w:val="Paragrafoelenco"/>
        <w:numPr>
          <w:ilvl w:val="0"/>
          <w:numId w:val="1"/>
        </w:numPr>
        <w:tabs>
          <w:tab w:val="left" w:pos="507"/>
        </w:tabs>
        <w:spacing w:line="276" w:lineRule="auto"/>
        <w:ind w:right="109"/>
      </w:pPr>
      <w:r>
        <w:rPr>
          <w:rFonts w:asciiTheme="minorHAnsi" w:hAnsiTheme="minorHAnsi" w:cstheme="minorHAnsi"/>
          <w:sz w:val="24"/>
          <w:szCs w:val="24"/>
        </w:rPr>
        <w:t>collaborare attivamente con il Comune mandatario incaricato per quanto attiene  alla presentazione della manifestazione di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interesse;</w:t>
      </w:r>
    </w:p>
    <w:p w:rsidR="00F413BA" w:rsidRDefault="00956857">
      <w:pPr>
        <w:pStyle w:val="Paragrafoelenco"/>
        <w:numPr>
          <w:ilvl w:val="0"/>
          <w:numId w:val="1"/>
        </w:numPr>
        <w:tabs>
          <w:tab w:val="left" w:pos="507"/>
        </w:tabs>
        <w:spacing w:line="276" w:lineRule="auto"/>
        <w:ind w:right="109"/>
      </w:pPr>
      <w:r>
        <w:rPr>
          <w:rFonts w:asciiTheme="minorHAnsi" w:hAnsiTheme="minorHAnsi" w:cstheme="minorHAnsi"/>
          <w:sz w:val="24"/>
          <w:szCs w:val="24"/>
        </w:rPr>
        <w:t>collaborare attivamente con la Provincia per l’implementazione delle attività future negli ambiti sopra specificati.</w:t>
      </w:r>
    </w:p>
    <w:p w:rsidR="00F413BA" w:rsidRDefault="00F413BA">
      <w:pPr>
        <w:pStyle w:val="Titolo1"/>
        <w:spacing w:before="240" w:line="276" w:lineRule="auto"/>
        <w:ind w:left="3914"/>
        <w:rPr>
          <w:rFonts w:asciiTheme="minorHAnsi" w:hAnsiTheme="minorHAnsi" w:cstheme="minorHAnsi"/>
        </w:rPr>
      </w:pPr>
    </w:p>
    <w:p w:rsidR="00F413BA" w:rsidRDefault="00956857">
      <w:pPr>
        <w:pStyle w:val="Titolo1"/>
        <w:spacing w:before="240" w:line="276" w:lineRule="auto"/>
        <w:ind w:left="39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Arti</w:t>
      </w:r>
      <w:r>
        <w:rPr>
          <w:rFonts w:asciiTheme="minorHAnsi" w:hAnsiTheme="minorHAnsi" w:cstheme="minorHAnsi"/>
        </w:rPr>
        <w:t>colo 4 -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Spese</w:t>
      </w:r>
    </w:p>
    <w:p w:rsidR="00F413BA" w:rsidRDefault="00956857">
      <w:pPr>
        <w:pStyle w:val="Corpotesto"/>
        <w:spacing w:before="139" w:line="276" w:lineRule="auto"/>
        <w:ind w:left="112" w:right="256"/>
        <w:jc w:val="both"/>
      </w:pPr>
      <w:r>
        <w:rPr>
          <w:rFonts w:asciiTheme="minorHAnsi" w:hAnsiTheme="minorHAnsi" w:cstheme="minorHAnsi"/>
        </w:rPr>
        <w:t xml:space="preserve">La Provincia per la propria azione di collaborazione si avvarrà delle sue strutture organizzative e, in particolare, del Servizio Assistenza Enti </w:t>
      </w:r>
      <w:proofErr w:type="spellStart"/>
      <w:r>
        <w:rPr>
          <w:rFonts w:asciiTheme="minorHAnsi" w:hAnsiTheme="minorHAnsi" w:cstheme="minorHAnsi"/>
        </w:rPr>
        <w:t>Localie</w:t>
      </w:r>
      <w:proofErr w:type="spellEnd"/>
      <w:r>
        <w:rPr>
          <w:rFonts w:asciiTheme="minorHAnsi" w:hAnsiTheme="minorHAnsi" w:cstheme="minorHAnsi"/>
        </w:rPr>
        <w:t xml:space="preserve"> del Servizio Politiche Europee e Servizi Sociali.</w:t>
      </w:r>
    </w:p>
    <w:p w:rsidR="00F413BA" w:rsidRDefault="00956857">
      <w:pPr>
        <w:pStyle w:val="Corpotesto"/>
        <w:spacing w:line="276" w:lineRule="auto"/>
        <w:ind w:lef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Nessuna spesa viene posta a carico </w:t>
      </w:r>
      <w:r>
        <w:rPr>
          <w:rFonts w:asciiTheme="minorHAnsi" w:hAnsiTheme="minorHAnsi" w:cstheme="minorHAnsi"/>
        </w:rPr>
        <w:t>dei Comuni partecipanti.</w:t>
      </w:r>
    </w:p>
    <w:p w:rsidR="00F413BA" w:rsidRDefault="00F413BA">
      <w:pPr>
        <w:pStyle w:val="Corpotesto"/>
        <w:spacing w:line="276" w:lineRule="auto"/>
        <w:rPr>
          <w:rFonts w:asciiTheme="minorHAnsi" w:hAnsiTheme="minorHAnsi" w:cstheme="minorHAnsi"/>
        </w:rPr>
      </w:pPr>
    </w:p>
    <w:p w:rsidR="00F413BA" w:rsidRDefault="00956857">
      <w:pPr>
        <w:pStyle w:val="Titolo1"/>
        <w:spacing w:line="276" w:lineRule="auto"/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Articolo 5 – Modalità di accesso e recesso </w:t>
      </w:r>
    </w:p>
    <w:p w:rsidR="00F413BA" w:rsidRDefault="00956857">
      <w:pPr>
        <w:pStyle w:val="Corpotesto"/>
        <w:spacing w:before="139" w:line="276" w:lineRule="auto"/>
        <w:ind w:left="112" w:right="112"/>
        <w:jc w:val="both"/>
      </w:pPr>
      <w:r>
        <w:rPr>
          <w:rFonts w:asciiTheme="minorHAnsi" w:hAnsiTheme="minorHAnsi" w:cstheme="minorHAnsi"/>
        </w:rPr>
        <w:t>Possono fare istanza di adesione al presente Protocollo  tutti i Comuni della provincia di Lecce.</w:t>
      </w:r>
    </w:p>
    <w:p w:rsidR="00F413BA" w:rsidRDefault="00956857">
      <w:pPr>
        <w:pStyle w:val="Corpotesto"/>
        <w:spacing w:before="139" w:line="276" w:lineRule="auto"/>
        <w:ind w:left="112" w:right="112"/>
        <w:jc w:val="both"/>
      </w:pPr>
      <w:r>
        <w:rPr>
          <w:rFonts w:asciiTheme="minorHAnsi" w:hAnsiTheme="minorHAnsi" w:cstheme="minorHAnsi"/>
        </w:rPr>
        <w:t>Resta inteso che ciascun Comune potrà recedere unilateralmente dal presente accordo i</w:t>
      </w:r>
      <w:r>
        <w:rPr>
          <w:rFonts w:asciiTheme="minorHAnsi" w:hAnsiTheme="minorHAnsi" w:cstheme="minorHAnsi"/>
        </w:rPr>
        <w:t>n ogni momento, mediante comunicazione scritta alla Provincia di Lecce.</w:t>
      </w:r>
    </w:p>
    <w:p w:rsidR="00F413BA" w:rsidRDefault="00F413BA">
      <w:pPr>
        <w:pStyle w:val="Corpotesto"/>
        <w:spacing w:before="11" w:line="276" w:lineRule="auto"/>
        <w:rPr>
          <w:rFonts w:asciiTheme="minorHAnsi" w:hAnsiTheme="minorHAnsi" w:cstheme="minorHAnsi"/>
        </w:rPr>
      </w:pPr>
    </w:p>
    <w:p w:rsidR="00F413BA" w:rsidRDefault="00956857">
      <w:pPr>
        <w:pStyle w:val="Titolo1"/>
        <w:spacing w:line="276" w:lineRule="auto"/>
        <w:ind w:left="3055"/>
        <w:jc w:val="both"/>
      </w:pPr>
      <w:r>
        <w:rPr>
          <w:rFonts w:asciiTheme="minorHAnsi" w:hAnsiTheme="minorHAnsi" w:cstheme="minorHAnsi"/>
        </w:rPr>
        <w:t>Articolo 6 - Durata del Protocollo</w:t>
      </w:r>
    </w:p>
    <w:p w:rsidR="00F413BA" w:rsidRDefault="00956857">
      <w:pPr>
        <w:pStyle w:val="Corpotesto"/>
        <w:spacing w:before="139" w:line="276" w:lineRule="auto"/>
        <w:ind w:left="112" w:right="110"/>
        <w:jc w:val="both"/>
      </w:pPr>
      <w:r>
        <w:rPr>
          <w:rFonts w:asciiTheme="minorHAnsi" w:hAnsiTheme="minorHAnsi" w:cstheme="minorHAnsi"/>
        </w:rPr>
        <w:t>Il presente Protocollo d’intesa produce effetti dalla data di sottoscrizione (anche con firma digitale) da parte di tutti i sottoscrittori per una d</w:t>
      </w:r>
      <w:r>
        <w:rPr>
          <w:rFonts w:asciiTheme="minorHAnsi" w:hAnsiTheme="minorHAnsi" w:cstheme="minorHAnsi"/>
        </w:rPr>
        <w:t xml:space="preserve">urata di anni 5 (cinque). </w:t>
      </w:r>
    </w:p>
    <w:p w:rsidR="00F413BA" w:rsidRDefault="00F413BA">
      <w:pPr>
        <w:pStyle w:val="Corpotesto"/>
        <w:spacing w:line="276" w:lineRule="auto"/>
        <w:rPr>
          <w:rFonts w:asciiTheme="minorHAnsi" w:hAnsiTheme="minorHAnsi" w:cstheme="minorHAnsi"/>
        </w:rPr>
      </w:pPr>
    </w:p>
    <w:p w:rsidR="00F413BA" w:rsidRDefault="00956857">
      <w:pPr>
        <w:pStyle w:val="Titolo1"/>
        <w:spacing w:line="276" w:lineRule="auto"/>
        <w:ind w:left="928"/>
        <w:jc w:val="both"/>
      </w:pPr>
      <w:r>
        <w:rPr>
          <w:rFonts w:asciiTheme="minorHAnsi" w:hAnsiTheme="minorHAnsi" w:cstheme="minorHAnsi"/>
        </w:rPr>
        <w:t>Articolo 7 - Modalità di approvazione e di pubblicazione del</w:t>
      </w:r>
      <w:r>
        <w:rPr>
          <w:rFonts w:asciiTheme="minorHAnsi" w:hAnsiTheme="minorHAnsi" w:cstheme="minorHAnsi"/>
          <w:spacing w:val="-34"/>
        </w:rPr>
        <w:t xml:space="preserve"> </w:t>
      </w:r>
      <w:r>
        <w:rPr>
          <w:rFonts w:asciiTheme="minorHAnsi" w:hAnsiTheme="minorHAnsi" w:cstheme="minorHAnsi"/>
        </w:rPr>
        <w:t>Protocollo</w:t>
      </w:r>
    </w:p>
    <w:p w:rsidR="00F413BA" w:rsidRDefault="00956857">
      <w:pPr>
        <w:pStyle w:val="Corpotesto"/>
        <w:spacing w:before="137" w:line="276" w:lineRule="auto"/>
        <w:ind w:left="112" w:right="21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presente protocollo d’intesa viene approvato dalla Giunta di ciascuno dei Comuni partecipanti e dal Presidente della Provincia di Lecce e sottoscritto, </w:t>
      </w:r>
      <w:r>
        <w:rPr>
          <w:rFonts w:asciiTheme="minorHAnsi" w:hAnsiTheme="minorHAnsi" w:cstheme="minorHAnsi"/>
        </w:rPr>
        <w:t>anche in modalità digitale, dal rappresentante legale di ciascun Comune.</w:t>
      </w:r>
    </w:p>
    <w:p w:rsidR="00F413BA" w:rsidRDefault="00956857">
      <w:pPr>
        <w:pStyle w:val="Corpotesto"/>
        <w:spacing w:before="3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1921AA59">
                <wp:simplePos x="0" y="0"/>
                <wp:positionH relativeFrom="page">
                  <wp:posOffset>719455</wp:posOffset>
                </wp:positionH>
                <wp:positionV relativeFrom="paragraph">
                  <wp:posOffset>103505</wp:posOffset>
                </wp:positionV>
                <wp:extent cx="1833245" cy="1270"/>
                <wp:effectExtent l="0" t="0" r="0" b="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2760" cy="0"/>
                        </a:xfrm>
                        <a:prstGeom prst="line">
                          <a:avLst/>
                        </a:prstGeom>
                        <a:ln w="7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8.15pt" to="200.9pt,8.15pt" ID="Line 2" stroked="f" style="position:absolute;mso-position-horizontal-relative:page" wp14:anchorId="1921AA59">
                <v:stroke color="#3465a4" weight="7560" joinstyle="round" endcap="flat"/>
                <v:fill o:detectmouseclick="t" on="false"/>
              </v:line>
            </w:pict>
          </mc:Fallback>
        </mc:AlternateContent>
      </w:r>
    </w:p>
    <w:sectPr w:rsidR="00F413BA">
      <w:pgSz w:w="11906" w:h="16838"/>
      <w:pgMar w:top="1060" w:right="1020" w:bottom="280" w:left="102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0D5"/>
    <w:multiLevelType w:val="multilevel"/>
    <w:tmpl w:val="FC46C838"/>
    <w:lvl w:ilvl="0">
      <w:start w:val="1"/>
      <w:numFmt w:val="decimal"/>
      <w:lvlText w:val="%1)"/>
      <w:lvlJc w:val="left"/>
      <w:pPr>
        <w:ind w:left="506" w:hanging="394"/>
      </w:pPr>
      <w:rPr>
        <w:rFonts w:ascii="Calibri" w:eastAsia="Arial" w:hAnsi="Calibri" w:cs="Arial"/>
        <w:spacing w:val="0"/>
        <w:w w:val="99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436" w:hanging="39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72" w:hanging="39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08" w:hanging="39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44" w:hanging="39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80" w:hanging="39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16" w:hanging="39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52" w:hanging="39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88" w:hanging="394"/>
      </w:pPr>
      <w:rPr>
        <w:rFonts w:ascii="Symbol" w:hAnsi="Symbol" w:cs="Symbol" w:hint="default"/>
      </w:rPr>
    </w:lvl>
  </w:abstractNum>
  <w:abstractNum w:abstractNumId="1">
    <w:nsid w:val="398274E4"/>
    <w:multiLevelType w:val="multilevel"/>
    <w:tmpl w:val="28DE46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5B95FE6"/>
    <w:multiLevelType w:val="multilevel"/>
    <w:tmpl w:val="9044037E"/>
    <w:lvl w:ilvl="0">
      <w:start w:val="1"/>
      <w:numFmt w:val="decimal"/>
      <w:lvlText w:val="%1."/>
      <w:lvlJc w:val="left"/>
      <w:pPr>
        <w:ind w:left="364" w:hanging="252"/>
      </w:pPr>
      <w:rPr>
        <w:rFonts w:ascii="Calibri" w:eastAsia="Arial" w:hAnsi="Calibri" w:cs="Arial"/>
        <w:spacing w:val="0"/>
        <w:w w:val="99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310" w:hanging="25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60" w:hanging="25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10" w:hanging="25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60" w:hanging="25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10" w:hanging="25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60" w:hanging="25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10" w:hanging="25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60" w:hanging="252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BA"/>
    <w:rsid w:val="00956857"/>
    <w:rsid w:val="00F4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Arial" w:hAnsi="Arial" w:cs="Arial"/>
      <w:sz w:val="22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  <w:pPr>
      <w:ind w:left="364" w:right="110" w:hanging="394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Arial" w:hAnsi="Arial" w:cs="Arial"/>
      <w:sz w:val="22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  <w:pPr>
      <w:ind w:left="364" w:right="110" w:hanging="394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protocollo intesa rafforzamento capacità PC</vt:lpstr>
    </vt:vector>
  </TitlesOfParts>
  <Company/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protocollo intesa rafforzamento capacità PC</dc:title>
  <dc:creator>gMura</dc:creator>
  <cp:keywords>() ()</cp:keywords>
  <cp:lastModifiedBy>Utente</cp:lastModifiedBy>
  <cp:revision>2</cp:revision>
  <dcterms:created xsi:type="dcterms:W3CDTF">2021-03-08T11:55:00Z</dcterms:created>
  <dcterms:modified xsi:type="dcterms:W3CDTF">2021-03-08T11:55:00Z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2020-06-11T00:00:00Z</vt:filetime>
  </property>
  <property fmtid="{D5CDD505-2E9C-101B-9397-08002B2CF9AE}" pid="4" name="Creator">
    <vt:lpwstr>PDFCreator Version 1.7.3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2020-09-13T00:00:00Z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